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8B" w:rsidRPr="0041478B" w:rsidRDefault="0041478B" w:rsidP="004147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inherit" w:eastAsia="Times New Roman" w:hAnsi="inherit" w:cs="Arial"/>
          <w:b/>
          <w:bCs/>
          <w:caps/>
          <w:color w:val="222222"/>
          <w:sz w:val="27"/>
          <w:szCs w:val="27"/>
          <w:bdr w:val="none" w:sz="0" w:space="0" w:color="auto" w:frame="1"/>
          <w:lang w:eastAsia="it-IT"/>
        </w:rPr>
        <w:t>EMODINAMICA</w:t>
      </w:r>
    </w:p>
    <w:p w:rsidR="0041478B" w:rsidRPr="0041478B" w:rsidRDefault="0041478B" w:rsidP="0041478B">
      <w:pPr>
        <w:shd w:val="clear" w:color="auto" w:fill="FFFFFF"/>
        <w:spacing w:after="4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63"/>
          <w:szCs w:val="63"/>
          <w:lang w:eastAsia="it-IT"/>
        </w:rPr>
      </w:pPr>
      <w:r w:rsidRPr="0041478B">
        <w:rPr>
          <w:rFonts w:ascii="Arial" w:eastAsia="Times New Roman" w:hAnsi="Arial" w:cs="Arial"/>
          <w:b/>
          <w:bCs/>
          <w:color w:val="222222"/>
          <w:kern w:val="36"/>
          <w:sz w:val="63"/>
          <w:szCs w:val="63"/>
          <w:lang w:eastAsia="it-IT"/>
        </w:rPr>
        <w:t>Ospedale di Desio: incredibile intervento su un 75enne con emorragia intracranica</w:t>
      </w:r>
    </w:p>
    <w:p w:rsidR="0041478B" w:rsidRPr="0041478B" w:rsidRDefault="0041478B" w:rsidP="0041478B">
      <w:pPr>
        <w:shd w:val="clear" w:color="auto" w:fill="FFFFFF"/>
        <w:spacing w:after="450" w:line="360" w:lineRule="atLeast"/>
        <w:textAlignment w:val="baseline"/>
        <w:rPr>
          <w:rFonts w:ascii="inherit" w:eastAsia="Times New Roman" w:hAnsi="inherit" w:cs="Arial"/>
          <w:i/>
          <w:iCs/>
          <w:color w:val="222222"/>
          <w:sz w:val="30"/>
          <w:szCs w:val="30"/>
          <w:lang w:eastAsia="it-IT"/>
        </w:rPr>
      </w:pPr>
      <w:r w:rsidRPr="0041478B">
        <w:rPr>
          <w:rFonts w:ascii="inherit" w:eastAsia="Times New Roman" w:hAnsi="inherit" w:cs="Arial"/>
          <w:i/>
          <w:iCs/>
          <w:color w:val="222222"/>
          <w:sz w:val="30"/>
          <w:szCs w:val="30"/>
          <w:lang w:eastAsia="it-IT"/>
        </w:rPr>
        <w:t>La metodica, assolutamente innovativa, è la prima volta che viene adottata al Pio XI</w:t>
      </w:r>
    </w:p>
    <w:p w:rsidR="0041478B" w:rsidRPr="0041478B" w:rsidRDefault="0041478B" w:rsidP="004147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>
            <wp:extent cx="6599741" cy="4305300"/>
            <wp:effectExtent l="0" t="0" r="0" b="0"/>
            <wp:docPr id="5" name="Immagine 5" descr="ospedale desio interv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pedale desio interven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680" cy="432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8B" w:rsidRPr="0041478B" w:rsidRDefault="0041478B" w:rsidP="004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478B" w:rsidRPr="0041478B" w:rsidRDefault="0041478B" w:rsidP="004147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noProof/>
          <w:color w:val="007BFF"/>
          <w:sz w:val="24"/>
          <w:szCs w:val="24"/>
          <w:bdr w:val="none" w:sz="0" w:space="0" w:color="auto" w:frame="1"/>
          <w:lang w:eastAsia="it-IT"/>
        </w:rPr>
        <w:drawing>
          <wp:inline distT="0" distB="0" distL="0" distR="0">
            <wp:extent cx="1000125" cy="1000125"/>
            <wp:effectExtent l="0" t="0" r="9525" b="9525"/>
            <wp:docPr id="4" name="Immagine 4" descr="Avata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ata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8B" w:rsidRPr="0041478B" w:rsidRDefault="0041478B" w:rsidP="0041478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Desio. </w:t>
      </w:r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La metodica, assolutamente innovativa, è la prima volta che viene adottata al Pio XI:</w:t>
      </w: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ha interessato, in questi giorni, un paziente brianzolo,</w:t>
      </w:r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 un uomo di 75 anni che aveva già subito una emorragia intracranica e con diverse recidive di fibrillazione atriale.</w:t>
      </w:r>
    </w:p>
    <w:p w:rsidR="0041478B" w:rsidRPr="0041478B" w:rsidRDefault="0041478B" w:rsidP="0041478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La</w:t>
      </w:r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 procedura, estremamente delicata, dura 45 minuti</w:t>
      </w: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ed è stata eseguita in sala di emodinamica, rispettando tutti i criteri di massima efficacia e sicurezza. Oggi rappresenta un ulteriore passaggio che qualifica in modo significativo l’offerta sanitaria dell’Ospedale di Desio.</w:t>
      </w:r>
    </w:p>
    <w:p w:rsidR="0041478B" w:rsidRPr="0041478B" w:rsidRDefault="0041478B" w:rsidP="0041478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 specialista che l’ha eseguita è l’</w:t>
      </w:r>
      <w:proofErr w:type="spellStart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emodinamista</w:t>
      </w:r>
      <w:proofErr w:type="spellEnd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Marco Centola</w:t>
      </w: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del team di cardiologi diretti da </w:t>
      </w:r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 xml:space="preserve">Felice </w:t>
      </w:r>
      <w:proofErr w:type="spellStart"/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Achilli</w:t>
      </w:r>
      <w:proofErr w:type="spellEnd"/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:</w:t>
      </w: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è stato supportato in sala interventistica dall’anestesista e dall’ecocardiografista.</w:t>
      </w:r>
    </w:p>
    <w:p w:rsidR="0041478B" w:rsidRPr="0041478B" w:rsidRDefault="0041478B" w:rsidP="0041478B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>
            <wp:extent cx="4107656" cy="5476875"/>
            <wp:effectExtent l="0" t="0" r="7620" b="0"/>
            <wp:docPr id="1" name="Immagine 1" descr="ospedale desio interv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pedale desio interv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618" cy="548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8B" w:rsidRPr="0041478B" w:rsidRDefault="0041478B" w:rsidP="004147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tutto consiste nella chiusura dell’auricola sinistra (un recesso dell’atrio sinistro, una delle quattro cavità cardiache) con un </w:t>
      </w:r>
      <w:proofErr w:type="spellStart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device</w:t>
      </w:r>
      <w:proofErr w:type="spellEnd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un piccolo tappo.</w:t>
      </w:r>
    </w:p>
    <w:p w:rsidR="0041478B" w:rsidRPr="0041478B" w:rsidRDefault="0041478B" w:rsidP="0041478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L’intervento è raccomandato in pazienti con fibrillazione atriale</w:t>
      </w: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la forma di aritmia più comune che rappresenta un fattore di rischio importante per la comparsa di ictus. </w:t>
      </w:r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Vale la pena ricordare che nell’auricola sinistra si origina il 90% dei casi di trombi.</w:t>
      </w: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Per ridurre questo rischio si utilizzano farmaci anticoagulanti.</w:t>
      </w:r>
    </w:p>
    <w:p w:rsidR="0041478B" w:rsidRPr="0041478B" w:rsidRDefault="0041478B" w:rsidP="0041478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Per alcuni, purtroppo, questo trattamento ha controindicazioni e può associarsi ad </w:t>
      </w:r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effetti collaterali come emorragie cerebrali o sanguinamenti gastrici anche severi.</w:t>
      </w: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 qui la scelta di occlusione dell’auricola così da prevenire la formazione di trombi.</w:t>
      </w:r>
    </w:p>
    <w:p w:rsidR="0041478B" w:rsidRPr="0041478B" w:rsidRDefault="0041478B" w:rsidP="0041478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“Nel nostro caso il paziente che è stata sottoposto a questa procedura – racconta Centola – </w:t>
      </w:r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risultava già particolarmente compromesso:</w:t>
      </w: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con gli anticoagulanti avrebbe potuto rischiare dopo la prima, una seconda emorragia cerebrale o un ictus.”.</w:t>
      </w:r>
    </w:p>
    <w:p w:rsidR="0041478B" w:rsidRPr="0041478B" w:rsidRDefault="0041478B" w:rsidP="0041478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L’intervento è avvenuto per via percutanea, attraverso la vena femorale. E’ stato il frutto di un grande lavoro di squadra: “c’è stato il supporto dell’anestesista che ha addormentato il paziente per intubarlo e dell’ecocardiografista che con una </w:t>
      </w:r>
      <w:proofErr w:type="spellStart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ecocardio</w:t>
      </w:r>
      <w:proofErr w:type="spellEnd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transesofagea</w:t>
      </w:r>
      <w:proofErr w:type="spellEnd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ha </w:t>
      </w:r>
      <w:r w:rsidRPr="0041478B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it-IT"/>
        </w:rPr>
        <w:t>guidato</w:t>
      </w: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l’</w:t>
      </w:r>
      <w:proofErr w:type="spellStart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emodinamista</w:t>
      </w:r>
      <w:proofErr w:type="spellEnd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nell’impiantare il </w:t>
      </w:r>
      <w:proofErr w:type="spellStart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device</w:t>
      </w:r>
      <w:proofErr w:type="spellEnd"/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Nella fattispecie – ricorda Centola- Luca Guatteri, primario della Terapia Intensiva dell’ospedale di via Mazzini e Claudio Moro”.</w:t>
      </w:r>
    </w:p>
    <w:p w:rsidR="0041478B" w:rsidRPr="0041478B" w:rsidRDefault="0041478B" w:rsidP="0041478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collaborazione interdisciplinare fra neurologo, internista, cardiologo è stata utile ed efficace anche per la selezione del malato da candidare alla procedura.</w:t>
      </w:r>
    </w:p>
    <w:p w:rsidR="0041478B" w:rsidRPr="0041478B" w:rsidRDefault="0041478B" w:rsidP="0041478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1478B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it-IT"/>
        </w:rPr>
        <w:t>Il paziente, dopo un periodo di osservazione di 24 ore in terapia intensiva coronarica e tre notti di degenza è stato dimesso.</w:t>
      </w:r>
    </w:p>
    <w:p w:rsidR="00BF2EE1" w:rsidRPr="0041478B" w:rsidRDefault="00BF2EE1">
      <w:pPr>
        <w:rPr>
          <w:rFonts w:ascii="Arial" w:hAnsi="Arial" w:cs="Arial"/>
        </w:rPr>
      </w:pPr>
      <w:bookmarkStart w:id="0" w:name="_GoBack"/>
      <w:bookmarkEnd w:id="0"/>
    </w:p>
    <w:sectPr w:rsidR="00BF2EE1" w:rsidRPr="00414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201F"/>
    <w:multiLevelType w:val="multilevel"/>
    <w:tmpl w:val="0F5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0590B"/>
    <w:multiLevelType w:val="multilevel"/>
    <w:tmpl w:val="9C2E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8B"/>
    <w:rsid w:val="0041478B"/>
    <w:rsid w:val="00B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E4844-F4BE-413E-98DF-7FDBEB5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78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ingle-argomento">
    <w:name w:val="single-argomento"/>
    <w:basedOn w:val="Carpredefinitoparagrafo"/>
    <w:rsid w:val="0041478B"/>
  </w:style>
  <w:style w:type="paragraph" w:customStyle="1" w:styleId="single-excerpt">
    <w:name w:val="single-excerpt"/>
    <w:basedOn w:val="Normale"/>
    <w:rsid w:val="0041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1478B"/>
    <w:rPr>
      <w:color w:val="0000FF"/>
      <w:u w:val="single"/>
    </w:rPr>
  </w:style>
  <w:style w:type="character" w:customStyle="1" w:styleId="single-author-date">
    <w:name w:val="single-author-date"/>
    <w:basedOn w:val="Carpredefinitoparagrafo"/>
    <w:rsid w:val="0041478B"/>
  </w:style>
  <w:style w:type="character" w:customStyle="1" w:styleId="single-author-time">
    <w:name w:val="single-author-time"/>
    <w:basedOn w:val="Carpredefinitoparagrafo"/>
    <w:rsid w:val="0041478B"/>
  </w:style>
  <w:style w:type="character" w:customStyle="1" w:styleId="share-count-placeholder">
    <w:name w:val="share-count-placeholder"/>
    <w:basedOn w:val="Carpredefinitoparagrafo"/>
    <w:rsid w:val="0041478B"/>
  </w:style>
  <w:style w:type="paragraph" w:styleId="NormaleWeb">
    <w:name w:val="Normal (Web)"/>
    <w:basedOn w:val="Normale"/>
    <w:uiPriority w:val="99"/>
    <w:semiHidden/>
    <w:unhideWhenUsed/>
    <w:rsid w:val="0041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478B"/>
    <w:rPr>
      <w:b/>
      <w:bCs/>
    </w:rPr>
  </w:style>
  <w:style w:type="character" w:customStyle="1" w:styleId="ob-unit">
    <w:name w:val="ob-unit"/>
    <w:basedOn w:val="Carpredefinitoparagrafo"/>
    <w:rsid w:val="0041478B"/>
  </w:style>
  <w:style w:type="character" w:customStyle="1" w:styleId="ob-rec-label">
    <w:name w:val="ob-rec-label"/>
    <w:basedOn w:val="Carpredefinitoparagrafo"/>
    <w:rsid w:val="0041478B"/>
  </w:style>
  <w:style w:type="character" w:customStyle="1" w:styleId="obwhatistext">
    <w:name w:val="ob_what_is_text"/>
    <w:basedOn w:val="Carpredefinitoparagrafo"/>
    <w:rsid w:val="0041478B"/>
  </w:style>
  <w:style w:type="character" w:styleId="Enfasicorsivo">
    <w:name w:val="Emphasis"/>
    <w:basedOn w:val="Carpredefinitoparagrafo"/>
    <w:uiPriority w:val="20"/>
    <w:qFormat/>
    <w:rsid w:val="00414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EEEEE"/>
                                <w:left w:val="single" w:sz="6" w:space="8" w:color="EEEEEE"/>
                                <w:bottom w:val="single" w:sz="6" w:space="8" w:color="EEEEEE"/>
                                <w:right w:val="single" w:sz="6" w:space="8" w:color="EEEEEE"/>
                              </w:divBdr>
                            </w:div>
                          </w:divsChild>
                        </w:div>
                        <w:div w:id="9298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700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57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news.it/2022/10/ospedale-di-desio-emodinamica-intervento-emorragia-intracranic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1</cp:revision>
  <dcterms:created xsi:type="dcterms:W3CDTF">2022-10-06T12:40:00Z</dcterms:created>
  <dcterms:modified xsi:type="dcterms:W3CDTF">2022-10-06T12:42:00Z</dcterms:modified>
</cp:coreProperties>
</file>